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95648" w14:textId="77777777" w:rsidR="001B37AD" w:rsidRPr="000F53F4" w:rsidRDefault="00125F9E" w:rsidP="001B37AD">
      <w:pPr>
        <w:rPr>
          <w:u w:val="single"/>
        </w:rPr>
      </w:pPr>
      <w:bookmarkStart w:id="0" w:name="_GoBack"/>
      <w:bookmarkEnd w:id="0"/>
      <w:r w:rsidRPr="000F53F4">
        <w:rPr>
          <w:u w:val="single"/>
        </w:rPr>
        <w:t>Part III – Challenge to Library Materials</w:t>
      </w:r>
      <w:r w:rsidR="001B37AD" w:rsidRPr="000F53F4">
        <w:rPr>
          <w:u w:val="single"/>
        </w:rPr>
        <w:t xml:space="preserve"> </w:t>
      </w:r>
    </w:p>
    <w:p w14:paraId="096FE4FF" w14:textId="77777777" w:rsidR="001B37AD" w:rsidRPr="000F53F4" w:rsidRDefault="001B37AD" w:rsidP="001B37AD"/>
    <w:p w14:paraId="24B0C023" w14:textId="77777777" w:rsidR="00125F9E" w:rsidRPr="000F53F4" w:rsidRDefault="00125F9E" w:rsidP="00125F9E">
      <w:pPr>
        <w:jc w:val="center"/>
      </w:pPr>
      <w:r w:rsidRPr="000F53F4">
        <w:t xml:space="preserve">Dr. Sandor and </w:t>
      </w:r>
      <w:proofErr w:type="spellStart"/>
      <w:r w:rsidRPr="000F53F4">
        <w:t>Berthe</w:t>
      </w:r>
      <w:proofErr w:type="spellEnd"/>
      <w:r w:rsidRPr="000F53F4">
        <w:t xml:space="preserve"> </w:t>
      </w:r>
      <w:proofErr w:type="spellStart"/>
      <w:r w:rsidRPr="000F53F4">
        <w:t>Benedek</w:t>
      </w:r>
      <w:proofErr w:type="spellEnd"/>
      <w:r w:rsidRPr="000F53F4">
        <w:t xml:space="preserve"> Memorial Library</w:t>
      </w:r>
      <w:r w:rsidR="000F53F4">
        <w:t>:</w:t>
      </w:r>
      <w:r w:rsidRPr="000F53F4">
        <w:t xml:space="preserve"> Challenge to Library Materials Policy</w:t>
      </w:r>
    </w:p>
    <w:p w14:paraId="2BC7CCB7" w14:textId="77777777" w:rsidR="00125F9E" w:rsidRPr="000F53F4" w:rsidRDefault="00125F9E" w:rsidP="00125F9E">
      <w:pPr>
        <w:pStyle w:val="Default"/>
        <w:rPr>
          <w:rFonts w:ascii="Times New Roman" w:hAnsi="Times New Roman" w:cs="Times New Roman"/>
          <w:color w:val="auto"/>
        </w:rPr>
      </w:pPr>
    </w:p>
    <w:p w14:paraId="2B0565B1" w14:textId="7ACBE4A3" w:rsidR="001B37AD" w:rsidRPr="000F53F4" w:rsidRDefault="001B37AD" w:rsidP="001B37AD">
      <w:pPr>
        <w:rPr>
          <w:color w:val="000000"/>
        </w:rPr>
      </w:pPr>
      <w:r w:rsidRPr="000F53F4">
        <w:t xml:space="preserve">1.  </w:t>
      </w:r>
      <w:r w:rsidR="008514B1" w:rsidRPr="000F53F4">
        <w:t xml:space="preserve">Dr. Sandor and </w:t>
      </w:r>
      <w:proofErr w:type="spellStart"/>
      <w:r w:rsidR="008514B1" w:rsidRPr="000F53F4">
        <w:t>Berthe</w:t>
      </w:r>
      <w:proofErr w:type="spellEnd"/>
      <w:r w:rsidR="008514B1" w:rsidRPr="000F53F4">
        <w:t xml:space="preserve"> </w:t>
      </w:r>
      <w:proofErr w:type="spellStart"/>
      <w:r w:rsidR="008514B1" w:rsidRPr="000F53F4">
        <w:t>Benedek</w:t>
      </w:r>
      <w:proofErr w:type="spellEnd"/>
      <w:r w:rsidR="008514B1" w:rsidRPr="000F53F4">
        <w:t xml:space="preserve"> Memorial Library</w:t>
      </w:r>
      <w:r w:rsidR="008514B1" w:rsidRPr="000F53F4">
        <w:rPr>
          <w:color w:val="000000"/>
        </w:rPr>
        <w:t xml:space="preserve"> </w:t>
      </w:r>
      <w:r w:rsidR="00125F9E" w:rsidRPr="000F53F4">
        <w:rPr>
          <w:color w:val="000000"/>
        </w:rPr>
        <w:t>supports all members of its community by collecting materials representing all viewpoints. How</w:t>
      </w:r>
      <w:r w:rsidR="008514B1">
        <w:rPr>
          <w:color w:val="000000"/>
        </w:rPr>
        <w:t>ever, it is not the role of the</w:t>
      </w:r>
      <w:r w:rsidR="008514B1" w:rsidRPr="000F53F4">
        <w:t xml:space="preserve"> </w:t>
      </w:r>
      <w:proofErr w:type="spellStart"/>
      <w:r w:rsidR="008514B1" w:rsidRPr="000F53F4">
        <w:t>Benedek</w:t>
      </w:r>
      <w:proofErr w:type="spellEnd"/>
      <w:r w:rsidR="008514B1" w:rsidRPr="000F53F4">
        <w:t xml:space="preserve"> Memorial Library</w:t>
      </w:r>
      <w:r w:rsidR="00125F9E" w:rsidRPr="000F53F4">
        <w:rPr>
          <w:color w:val="000000"/>
        </w:rPr>
        <w:t xml:space="preserve"> to advocate for or endorse any particular idea, opinion, or point of view; nor will the</w:t>
      </w:r>
      <w:r w:rsidR="008514B1" w:rsidRPr="008514B1">
        <w:t xml:space="preserve"> </w:t>
      </w:r>
      <w:proofErr w:type="spellStart"/>
      <w:r w:rsidR="008514B1" w:rsidRPr="000F53F4">
        <w:t>Benedek</w:t>
      </w:r>
      <w:proofErr w:type="spellEnd"/>
      <w:r w:rsidR="008514B1" w:rsidRPr="000F53F4">
        <w:t xml:space="preserve"> Memorial Library</w:t>
      </w:r>
      <w:r w:rsidR="00125F9E" w:rsidRPr="000F53F4">
        <w:rPr>
          <w:color w:val="000000"/>
        </w:rPr>
        <w:t xml:space="preserve"> or any of its employees, volunteers, or trustees act </w:t>
      </w:r>
      <w:r w:rsidR="00125F9E" w:rsidRPr="000F53F4">
        <w:rPr>
          <w:i/>
          <w:iCs/>
          <w:color w:val="000000"/>
        </w:rPr>
        <w:t xml:space="preserve">in loco parentis </w:t>
      </w:r>
      <w:r w:rsidR="00125F9E" w:rsidRPr="000F53F4">
        <w:rPr>
          <w:iCs/>
          <w:color w:val="000000"/>
        </w:rPr>
        <w:t>(as a parent to</w:t>
      </w:r>
      <w:r w:rsidR="00125F9E" w:rsidRPr="000F53F4">
        <w:rPr>
          <w:color w:val="000000"/>
        </w:rPr>
        <w:t xml:space="preserve"> library patron – either adult or minor). </w:t>
      </w:r>
      <w:r w:rsidRPr="000F53F4">
        <w:t xml:space="preserve">The Library attempts, in its collection, to meet the following criteria:  </w:t>
      </w:r>
    </w:p>
    <w:p w14:paraId="091B0FA5" w14:textId="77777777" w:rsidR="001B37AD" w:rsidRPr="000F53F4" w:rsidRDefault="001B37AD" w:rsidP="001B37AD"/>
    <w:p w14:paraId="6E33E656" w14:textId="77777777" w:rsidR="001B37AD" w:rsidRPr="000F53F4" w:rsidRDefault="001B37AD" w:rsidP="001B37AD">
      <w:r w:rsidRPr="000F53F4">
        <w:tab/>
      </w:r>
      <w:proofErr w:type="gramStart"/>
      <w:r w:rsidRPr="000F53F4">
        <w:t>a.  to</w:t>
      </w:r>
      <w:proofErr w:type="gramEnd"/>
      <w:r w:rsidRPr="000F53F4">
        <w:t xml:space="preserve"> acquire materials that reflect the Library’ Mission Statement;</w:t>
      </w:r>
    </w:p>
    <w:p w14:paraId="58185053" w14:textId="77777777" w:rsidR="001B37AD" w:rsidRPr="000F53F4" w:rsidRDefault="001B37AD" w:rsidP="001B37AD">
      <w:r w:rsidRPr="000F53F4">
        <w:tab/>
      </w:r>
      <w:proofErr w:type="gramStart"/>
      <w:r w:rsidRPr="000F53F4">
        <w:t>b.  to</w:t>
      </w:r>
      <w:proofErr w:type="gramEnd"/>
      <w:r w:rsidRPr="000F53F4">
        <w:t xml:space="preserve"> acquire materials appropriate to the Library’s Collection Development Policy;</w:t>
      </w:r>
    </w:p>
    <w:p w14:paraId="37CE6D53" w14:textId="77777777" w:rsidR="001B37AD" w:rsidRPr="000F53F4" w:rsidRDefault="001B37AD" w:rsidP="001B37AD">
      <w:r w:rsidRPr="000F53F4">
        <w:tab/>
      </w:r>
      <w:proofErr w:type="gramStart"/>
      <w:r w:rsidRPr="000F53F4">
        <w:t>c.  to</w:t>
      </w:r>
      <w:proofErr w:type="gramEnd"/>
      <w:r w:rsidRPr="000F53F4">
        <w:t xml:space="preserve"> acquire materials that are indicative of the Library’s patron group.</w:t>
      </w:r>
    </w:p>
    <w:p w14:paraId="0544D595" w14:textId="77777777" w:rsidR="001B37AD" w:rsidRPr="000F53F4" w:rsidRDefault="001B37AD" w:rsidP="001B37AD"/>
    <w:p w14:paraId="3CC27318" w14:textId="10DAD3D0" w:rsidR="00125F9E" w:rsidRPr="000F53F4" w:rsidRDefault="001B37AD" w:rsidP="00125F9E">
      <w:pPr>
        <w:autoSpaceDE w:val="0"/>
        <w:autoSpaceDN w:val="0"/>
        <w:adjustRightInd w:val="0"/>
        <w:rPr>
          <w:color w:val="000000"/>
        </w:rPr>
      </w:pPr>
      <w:r w:rsidRPr="000F53F4">
        <w:t xml:space="preserve">2.  The library subscribes to the American Library Association’s Library Bill of Rights and Freedom to Read Statement and the Educational Film Library Associations’ Freedom to View State (see appendices) as a basis for their policy on challenged materials.  The principal of freedom to read and view </w:t>
      </w:r>
      <w:proofErr w:type="gramStart"/>
      <w:r w:rsidRPr="000F53F4">
        <w:t>will be defended</w:t>
      </w:r>
      <w:proofErr w:type="gramEnd"/>
      <w:r w:rsidRPr="000F53F4">
        <w:t xml:space="preserve"> in all cases.  If a patron challenges the appropriateness of a specific item in the library, he or she </w:t>
      </w:r>
      <w:proofErr w:type="gramStart"/>
      <w:r w:rsidRPr="000F53F4">
        <w:t>will be asked</w:t>
      </w:r>
      <w:proofErr w:type="gramEnd"/>
      <w:r w:rsidRPr="000F53F4">
        <w:t xml:space="preserve"> to file the complaint in writing (using the form that follows titled “Request for Reevaluation of Library Materials</w:t>
      </w:r>
      <w:r w:rsidR="00125F9E" w:rsidRPr="000F53F4">
        <w:rPr>
          <w:color w:val="000000"/>
        </w:rPr>
        <w:t xml:space="preserve">”). These forms are available upon request from the circulation desk and upon completion, should be delivered to the circulation desk, or mailed to </w:t>
      </w:r>
      <w:proofErr w:type="spellStart"/>
      <w:r w:rsidR="00125F9E" w:rsidRPr="000F53F4">
        <w:rPr>
          <w:color w:val="000000"/>
        </w:rPr>
        <w:t>Benedek</w:t>
      </w:r>
      <w:proofErr w:type="spellEnd"/>
      <w:r w:rsidR="00125F9E" w:rsidRPr="000F53F4">
        <w:rPr>
          <w:color w:val="000000"/>
        </w:rPr>
        <w:t xml:space="preserve"> Memorial Library in care of the Library Director. Upon receipt of the signed form, the Library Director will convene a committee with the President of the Board of Trustees</w:t>
      </w:r>
      <w:r w:rsidR="008514B1">
        <w:rPr>
          <w:color w:val="000000"/>
        </w:rPr>
        <w:t xml:space="preserve"> and one other Trustee</w:t>
      </w:r>
      <w:r w:rsidR="00125F9E" w:rsidRPr="000F53F4">
        <w:rPr>
          <w:color w:val="000000"/>
        </w:rPr>
        <w:t xml:space="preserve">. </w:t>
      </w:r>
    </w:p>
    <w:p w14:paraId="0AC641E1" w14:textId="77777777" w:rsidR="00125F9E" w:rsidRPr="000F53F4" w:rsidRDefault="00125F9E" w:rsidP="00125F9E">
      <w:pPr>
        <w:autoSpaceDE w:val="0"/>
        <w:autoSpaceDN w:val="0"/>
        <w:adjustRightInd w:val="0"/>
        <w:rPr>
          <w:color w:val="000000"/>
        </w:rPr>
      </w:pPr>
    </w:p>
    <w:p w14:paraId="72DA0643" w14:textId="77777777" w:rsidR="00125F9E" w:rsidRPr="000F53F4" w:rsidRDefault="00125F9E" w:rsidP="00125F9E">
      <w:pPr>
        <w:autoSpaceDE w:val="0"/>
        <w:autoSpaceDN w:val="0"/>
        <w:adjustRightInd w:val="0"/>
        <w:rPr>
          <w:color w:val="000000"/>
        </w:rPr>
      </w:pPr>
      <w:r w:rsidRPr="000F53F4">
        <w:rPr>
          <w:color w:val="000000"/>
        </w:rPr>
        <w:t xml:space="preserve">Within two </w:t>
      </w:r>
      <w:proofErr w:type="gramStart"/>
      <w:r w:rsidRPr="000F53F4">
        <w:rPr>
          <w:color w:val="000000"/>
        </w:rPr>
        <w:t>weeks</w:t>
      </w:r>
      <w:proofErr w:type="gramEnd"/>
      <w:r w:rsidRPr="000F53F4">
        <w:rPr>
          <w:color w:val="000000"/>
        </w:rPr>
        <w:t xml:space="preserve"> the committee shall: </w:t>
      </w:r>
    </w:p>
    <w:p w14:paraId="312F3B04" w14:textId="77777777" w:rsidR="00125F9E" w:rsidRPr="000F53F4" w:rsidRDefault="00125F9E" w:rsidP="00125F9E">
      <w:pPr>
        <w:autoSpaceDE w:val="0"/>
        <w:autoSpaceDN w:val="0"/>
        <w:adjustRightInd w:val="0"/>
        <w:spacing w:after="20"/>
        <w:rPr>
          <w:color w:val="000000"/>
        </w:rPr>
      </w:pPr>
      <w:r w:rsidRPr="000F53F4">
        <w:rPr>
          <w:color w:val="000000"/>
        </w:rPr>
        <w:t xml:space="preserve">1. Examine the material in question, the issues raised and the circumstances involved. </w:t>
      </w:r>
    </w:p>
    <w:p w14:paraId="7BF7D9E6" w14:textId="77777777" w:rsidR="00125F9E" w:rsidRPr="000F53F4" w:rsidRDefault="00125F9E" w:rsidP="00125F9E">
      <w:pPr>
        <w:autoSpaceDE w:val="0"/>
        <w:autoSpaceDN w:val="0"/>
        <w:adjustRightInd w:val="0"/>
        <w:spacing w:after="20"/>
        <w:rPr>
          <w:color w:val="000000"/>
        </w:rPr>
      </w:pPr>
      <w:r w:rsidRPr="000F53F4">
        <w:rPr>
          <w:color w:val="000000"/>
        </w:rPr>
        <w:t xml:space="preserve">2. Make a decision to remove or retain the material in question. </w:t>
      </w:r>
    </w:p>
    <w:p w14:paraId="6E6F3766" w14:textId="77777777" w:rsidR="00125F9E" w:rsidRPr="000F53F4" w:rsidRDefault="00125F9E" w:rsidP="00125F9E">
      <w:pPr>
        <w:autoSpaceDE w:val="0"/>
        <w:autoSpaceDN w:val="0"/>
        <w:adjustRightInd w:val="0"/>
        <w:rPr>
          <w:color w:val="000000"/>
        </w:rPr>
      </w:pPr>
      <w:r w:rsidRPr="000F53F4">
        <w:rPr>
          <w:color w:val="000000"/>
        </w:rPr>
        <w:t xml:space="preserve">3. Notify the American Library Association and the New York Library Association of any challenges. </w:t>
      </w:r>
    </w:p>
    <w:p w14:paraId="3BAD4528" w14:textId="77777777" w:rsidR="00125F9E" w:rsidRPr="000F53F4" w:rsidRDefault="00125F9E" w:rsidP="00125F9E">
      <w:pPr>
        <w:autoSpaceDE w:val="0"/>
        <w:autoSpaceDN w:val="0"/>
        <w:adjustRightInd w:val="0"/>
        <w:rPr>
          <w:color w:val="000000"/>
        </w:rPr>
      </w:pPr>
    </w:p>
    <w:p w14:paraId="0142E82D" w14:textId="68550B5F" w:rsidR="00125F9E" w:rsidRPr="000F53F4" w:rsidRDefault="008514B1" w:rsidP="00125F9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The </w:t>
      </w:r>
      <w:proofErr w:type="spellStart"/>
      <w:r w:rsidRPr="000F53F4">
        <w:t>Benedek</w:t>
      </w:r>
      <w:proofErr w:type="spellEnd"/>
      <w:r w:rsidRPr="000F53F4">
        <w:t xml:space="preserve"> Memorial Library</w:t>
      </w:r>
      <w:r w:rsidR="00125F9E" w:rsidRPr="000F53F4">
        <w:rPr>
          <w:color w:val="000000"/>
        </w:rPr>
        <w:t xml:space="preserve"> Director will respond in writing by certified mail to the patron within 10 days of the committee’s decision. </w:t>
      </w:r>
    </w:p>
    <w:p w14:paraId="7ED1B540" w14:textId="77777777" w:rsidR="00125F9E" w:rsidRPr="000F53F4" w:rsidRDefault="00125F9E" w:rsidP="00125F9E">
      <w:pPr>
        <w:autoSpaceDE w:val="0"/>
        <w:autoSpaceDN w:val="0"/>
        <w:adjustRightInd w:val="0"/>
        <w:rPr>
          <w:color w:val="000000"/>
        </w:rPr>
      </w:pPr>
    </w:p>
    <w:p w14:paraId="4E234D37" w14:textId="42680CEE" w:rsidR="001B37AD" w:rsidRDefault="00125F9E" w:rsidP="00125F9E">
      <w:pPr>
        <w:rPr>
          <w:color w:val="000000"/>
        </w:rPr>
      </w:pPr>
      <w:r w:rsidRPr="000F53F4">
        <w:rPr>
          <w:color w:val="000000"/>
        </w:rPr>
        <w:t xml:space="preserve">Should the patron wish to appeal the decision, he/she may write to the President of the Board of Trustees to request a hearing by the Board. The Board will complete a review of the issue within 90 days and respond to the patron as soon as may be possible after </w:t>
      </w:r>
      <w:r w:rsidR="008514B1">
        <w:rPr>
          <w:color w:val="000000"/>
        </w:rPr>
        <w:t xml:space="preserve">such review. Any further appeal </w:t>
      </w:r>
      <w:proofErr w:type="gramStart"/>
      <w:r w:rsidR="008514B1">
        <w:rPr>
          <w:color w:val="000000"/>
        </w:rPr>
        <w:t>must be made</w:t>
      </w:r>
      <w:proofErr w:type="gramEnd"/>
      <w:r w:rsidR="008514B1">
        <w:rPr>
          <w:color w:val="000000"/>
        </w:rPr>
        <w:t xml:space="preserve"> to the Commissioner of Education in Albany, N.Y.</w:t>
      </w:r>
    </w:p>
    <w:p w14:paraId="2CC4CFAB" w14:textId="0BF3A4A6" w:rsidR="008514B1" w:rsidRDefault="008514B1" w:rsidP="00125F9E">
      <w:pPr>
        <w:rPr>
          <w:color w:val="000000"/>
        </w:rPr>
      </w:pPr>
    </w:p>
    <w:p w14:paraId="1D002310" w14:textId="51F347F2" w:rsidR="008514B1" w:rsidRPr="000F53F4" w:rsidRDefault="008514B1" w:rsidP="00125F9E">
      <w:r>
        <w:rPr>
          <w:color w:val="000000"/>
        </w:rPr>
        <w:t xml:space="preserve">Adopted by the </w:t>
      </w:r>
      <w:proofErr w:type="spellStart"/>
      <w:r>
        <w:rPr>
          <w:color w:val="000000"/>
        </w:rPr>
        <w:t>Benedek</w:t>
      </w:r>
      <w:proofErr w:type="spellEnd"/>
      <w:r>
        <w:rPr>
          <w:color w:val="000000"/>
        </w:rPr>
        <w:t xml:space="preserve"> Memorial Library Board of Trustees May 24, 2022.</w:t>
      </w:r>
    </w:p>
    <w:p w14:paraId="3B560AD3" w14:textId="77777777" w:rsidR="001B37AD" w:rsidRPr="000F53F4" w:rsidRDefault="001B37AD" w:rsidP="001B37AD"/>
    <w:sectPr w:rsidR="001B37AD" w:rsidRPr="000F5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AD"/>
    <w:rsid w:val="000F53F4"/>
    <w:rsid w:val="00125F9E"/>
    <w:rsid w:val="001B37AD"/>
    <w:rsid w:val="0027357A"/>
    <w:rsid w:val="002E7A16"/>
    <w:rsid w:val="00547AA3"/>
    <w:rsid w:val="008514B1"/>
    <w:rsid w:val="008C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FB481"/>
  <w15:chartTrackingRefBased/>
  <w15:docId w15:val="{C2F0A4CF-7E18-4F80-8462-E9841450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25F9E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Savona Free Library</dc:creator>
  <cp:keywords/>
  <dc:description/>
  <cp:lastModifiedBy>librarystaff</cp:lastModifiedBy>
  <cp:revision>2</cp:revision>
  <dcterms:created xsi:type="dcterms:W3CDTF">2022-05-28T15:36:00Z</dcterms:created>
  <dcterms:modified xsi:type="dcterms:W3CDTF">2022-05-28T15:36:00Z</dcterms:modified>
</cp:coreProperties>
</file>